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F02" w:rsidRDefault="00797787" w:rsidP="00797787">
      <w:pPr>
        <w:pStyle w:val="Bezodstpw"/>
        <w:jc w:val="center"/>
      </w:pPr>
      <w:r>
        <w:t>O</w:t>
      </w:r>
      <w:r w:rsidR="00D80F02">
        <w:t>PIS KONCEPCJI PROJEKTU</w:t>
      </w:r>
      <w:r>
        <w:t xml:space="preserve"> 2018/2019</w:t>
      </w:r>
    </w:p>
    <w:p w:rsidR="00D80F02" w:rsidRDefault="00D80F02" w:rsidP="00D80F02">
      <w:pPr>
        <w:pStyle w:val="Bezodstpw"/>
      </w:pPr>
    </w:p>
    <w:p w:rsidR="00D80F02" w:rsidRDefault="00D80F02" w:rsidP="00D80F02">
      <w:pPr>
        <w:pStyle w:val="Bezodstpw"/>
      </w:pPr>
      <w:r>
        <w:t>1.</w:t>
      </w:r>
      <w:r>
        <w:tab/>
      </w:r>
      <w:r w:rsidRPr="00797787">
        <w:rPr>
          <w:b/>
        </w:rPr>
        <w:t>ZADANIE:</w:t>
      </w:r>
      <w:r>
        <w:t xml:space="preserve"> KSZTAŁCENIE KOMPETENCJI KLUCZOWYCH NIEZBĘDNYCH NA RYNKU PRACY ORAZ WŁAŚCIWYCH POSTAW/UMIEJĘTNOŚCI (KREATYWNOŚCI, INNOWACYJNOŚCI ORAZ PRACY ZESPOŁOWEJ).</w:t>
      </w:r>
    </w:p>
    <w:p w:rsidR="00797787" w:rsidRDefault="00797787" w:rsidP="00D80F02">
      <w:pPr>
        <w:pStyle w:val="Bezodstpw"/>
      </w:pPr>
    </w:p>
    <w:p w:rsidR="00797787" w:rsidRDefault="00D80F02" w:rsidP="00D80F02">
      <w:pPr>
        <w:pStyle w:val="Bezodstpw"/>
      </w:pPr>
      <w:r w:rsidRPr="00797787">
        <w:rPr>
          <w:b/>
        </w:rPr>
        <w:t>DLA UCZNIÓW</w:t>
      </w:r>
      <w:r w:rsidR="00797787">
        <w:t xml:space="preserve"> </w:t>
      </w:r>
    </w:p>
    <w:p w:rsidR="00D80F02" w:rsidRDefault="00D80F02" w:rsidP="00D80F02">
      <w:pPr>
        <w:pStyle w:val="Bezodstpw"/>
      </w:pPr>
      <w:r>
        <w:t>Zajęcia rozwijające zainteresowania kształtujące kompetencje kluczowe, zgodnie z potrzebami szkoły, w tym np.</w:t>
      </w:r>
      <w:r w:rsidR="00797787">
        <w:t xml:space="preserve">: </w:t>
      </w:r>
      <w:r>
        <w:t>języki obce niezależnie od tego jakie języki nauczane są w danej szkole</w:t>
      </w:r>
      <w:r w:rsidR="00797787">
        <w:t xml:space="preserve">, </w:t>
      </w:r>
      <w:r>
        <w:tab/>
      </w:r>
      <w:proofErr w:type="gramStart"/>
      <w:r>
        <w:t>matematyczne</w:t>
      </w:r>
      <w:r w:rsidR="00797787">
        <w:t xml:space="preserve">,  </w:t>
      </w:r>
      <w:r>
        <w:t>informatyczne</w:t>
      </w:r>
      <w:proofErr w:type="gramEnd"/>
      <w:r w:rsidR="00797787">
        <w:t xml:space="preserve">, </w:t>
      </w:r>
      <w:r>
        <w:t>przyroda</w:t>
      </w:r>
      <w:r w:rsidR="00797787">
        <w:t xml:space="preserve">, </w:t>
      </w:r>
      <w:r>
        <w:t>robotyka</w:t>
      </w:r>
      <w:r w:rsidR="00797787">
        <w:t xml:space="preserve">, </w:t>
      </w:r>
      <w:r>
        <w:t>kółko szachowe</w:t>
      </w:r>
      <w:r w:rsidR="00797787">
        <w:t xml:space="preserve">, </w:t>
      </w:r>
      <w:r>
        <w:t>fizyczne</w:t>
      </w:r>
      <w:r w:rsidR="00797787">
        <w:t xml:space="preserve">, </w:t>
      </w:r>
      <w:r>
        <w:t>biologiczne</w:t>
      </w:r>
      <w:r w:rsidR="00797787">
        <w:t xml:space="preserve">, </w:t>
      </w:r>
      <w:r>
        <w:t>chemiczne</w:t>
      </w:r>
      <w:r w:rsidR="00797787">
        <w:t xml:space="preserve">, </w:t>
      </w:r>
      <w:r>
        <w:t>geograficzne</w:t>
      </w:r>
      <w:r w:rsidR="00797787">
        <w:t>.</w:t>
      </w:r>
    </w:p>
    <w:p w:rsidR="00797787" w:rsidRDefault="00797787" w:rsidP="00D80F02">
      <w:pPr>
        <w:pStyle w:val="Bezodstpw"/>
      </w:pPr>
    </w:p>
    <w:p w:rsidR="00D80F02" w:rsidRDefault="00D80F02" w:rsidP="00D80F02">
      <w:pPr>
        <w:pStyle w:val="Bezodstpw"/>
      </w:pPr>
      <w:r>
        <w:t xml:space="preserve">Do powyższych zajęć można zakupić pomoce dydaktyczne. Planujemy 15 max. 20 godz. zajęć na grupę na semestr. </w:t>
      </w:r>
    </w:p>
    <w:p w:rsidR="00D80F02" w:rsidRDefault="00D80F02" w:rsidP="00D80F02">
      <w:pPr>
        <w:pStyle w:val="Bezodstpw"/>
      </w:pPr>
    </w:p>
    <w:p w:rsidR="00D80F02" w:rsidRDefault="00D80F02" w:rsidP="00D80F02">
      <w:pPr>
        <w:pStyle w:val="Bezodstpw"/>
      </w:pPr>
      <w:r>
        <w:t>Uczniowie starszych klas objęci będą poradnictwem zawodowym, w formie indywidualnych sesji.</w:t>
      </w:r>
    </w:p>
    <w:p w:rsidR="00D80F02" w:rsidRDefault="00D80F02" w:rsidP="00D80F02">
      <w:pPr>
        <w:pStyle w:val="Bezodstpw"/>
      </w:pPr>
      <w:r>
        <w:t xml:space="preserve">Wakacje z eksperymentem – zajęcia dodatkowe, wakacyjne prowadzone przez podmiot zewnętrzny. </w:t>
      </w:r>
    </w:p>
    <w:p w:rsidR="00D80F02" w:rsidRDefault="00D80F02" w:rsidP="00D80F02">
      <w:pPr>
        <w:pStyle w:val="Bezodstpw"/>
      </w:pPr>
    </w:p>
    <w:p w:rsidR="00D80F02" w:rsidRPr="00797787" w:rsidRDefault="00D80F02" w:rsidP="00D80F02">
      <w:pPr>
        <w:pStyle w:val="Bezodstpw"/>
        <w:rPr>
          <w:b/>
        </w:rPr>
      </w:pPr>
      <w:r w:rsidRPr="00797787">
        <w:rPr>
          <w:b/>
        </w:rPr>
        <w:t>DLA NAUCZYCIELI</w:t>
      </w:r>
    </w:p>
    <w:p w:rsidR="00D80F02" w:rsidRDefault="00D80F02" w:rsidP="00D80F02">
      <w:pPr>
        <w:pStyle w:val="Bezodstpw"/>
      </w:pPr>
      <w:r>
        <w:t xml:space="preserve">Obligatoryjne szkolenia z metod aktywnych w nauczaniu dla min. 50% kadry pedagogicznej. </w:t>
      </w:r>
    </w:p>
    <w:p w:rsidR="00D80F02" w:rsidRDefault="00D80F02" w:rsidP="00D80F02">
      <w:pPr>
        <w:pStyle w:val="Bezodstpw"/>
      </w:pPr>
      <w:r>
        <w:t>Nauczyciel, który chce prowadzić zajęcia dla uczniów w ramach projektu, musi wziąć</w:t>
      </w:r>
      <w:r w:rsidR="00797787">
        <w:t xml:space="preserve"> udział w min. 2 szkoleniach, w </w:t>
      </w:r>
      <w:r>
        <w:t>tym obligatoryjnie w Metodach aktywizujących w nauczaniu.</w:t>
      </w:r>
    </w:p>
    <w:p w:rsidR="00797787" w:rsidRDefault="00797787" w:rsidP="00D80F02">
      <w:pPr>
        <w:pStyle w:val="Bezodstpw"/>
      </w:pPr>
    </w:p>
    <w:p w:rsidR="00D80F02" w:rsidRDefault="00D80F02" w:rsidP="00D80F02">
      <w:pPr>
        <w:pStyle w:val="Bezodstpw"/>
      </w:pPr>
      <w:r>
        <w:t>Szkolenia do wyboru: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 xml:space="preserve">Metoda projektów 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 xml:space="preserve">Mediacje i rozwiązywanie konfliktów 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>Techniki uczenia się i zapamiętywania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>Jak rozwijać potencjał ucznia w szkole?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>Motywacja źródłem sukcesu ucznia w szkole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>Metody motywujące do nauki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>Szachy w edukacji</w:t>
      </w:r>
    </w:p>
    <w:p w:rsidR="00D80F02" w:rsidRDefault="00D80F02" w:rsidP="00797787">
      <w:pPr>
        <w:pStyle w:val="Bezodstpw"/>
        <w:numPr>
          <w:ilvl w:val="0"/>
          <w:numId w:val="1"/>
        </w:numPr>
      </w:pPr>
      <w:r>
        <w:t xml:space="preserve">Powyższe szkolenia są krótkie. </w:t>
      </w:r>
    </w:p>
    <w:p w:rsidR="00D80F02" w:rsidRDefault="00D80F02" w:rsidP="00D80F02">
      <w:pPr>
        <w:pStyle w:val="Bezodstpw"/>
      </w:pPr>
      <w:r>
        <w:t xml:space="preserve">TEMATY POWYŻSZYCH SZKOLEŃ MOGĄ ULEC DROBNYM MODYFIKACJOM. </w:t>
      </w:r>
    </w:p>
    <w:p w:rsidR="00D80F02" w:rsidRDefault="00D80F02" w:rsidP="00D80F02">
      <w:pPr>
        <w:pStyle w:val="Bezodstpw"/>
      </w:pPr>
    </w:p>
    <w:p w:rsidR="00EB2866" w:rsidRDefault="00D80F02" w:rsidP="00D80F02">
      <w:pPr>
        <w:pStyle w:val="Bezodstpw"/>
      </w:pPr>
      <w:r>
        <w:t>2.</w:t>
      </w:r>
      <w:r>
        <w:tab/>
      </w:r>
      <w:r w:rsidRPr="00EB2866">
        <w:rPr>
          <w:b/>
        </w:rPr>
        <w:t>ZADANIE:</w:t>
      </w:r>
      <w:r>
        <w:t xml:space="preserve"> TWORZENIE WARUNKÓW DO NAUCZANIA OPARTEGO NA METODZIE EKSPERYMENTU.</w:t>
      </w:r>
      <w:r w:rsidR="00EB2866">
        <w:t xml:space="preserve"> </w:t>
      </w:r>
    </w:p>
    <w:p w:rsidR="00EB2866" w:rsidRDefault="00EB2866" w:rsidP="00D80F02">
      <w:pPr>
        <w:pStyle w:val="Bezodstpw"/>
      </w:pPr>
    </w:p>
    <w:p w:rsidR="00D80F02" w:rsidRDefault="00EB2866" w:rsidP="00D80F02">
      <w:pPr>
        <w:pStyle w:val="Bezodstpw"/>
      </w:pPr>
      <w:r>
        <w:t xml:space="preserve">DOPOSAŻENIE PRACOWNI: </w:t>
      </w:r>
      <w:r w:rsidR="00D80F02">
        <w:t>przyrodniczych</w:t>
      </w:r>
      <w:r>
        <w:t xml:space="preserve">, </w:t>
      </w:r>
      <w:r w:rsidR="00D80F02">
        <w:t>geograficznych</w:t>
      </w:r>
      <w:r>
        <w:t xml:space="preserve">, </w:t>
      </w:r>
      <w:r w:rsidR="00D80F02">
        <w:t>biologicznych</w:t>
      </w:r>
      <w:r>
        <w:t xml:space="preserve">, </w:t>
      </w:r>
      <w:r w:rsidR="00D80F02">
        <w:t>chemicznych</w:t>
      </w:r>
      <w:r>
        <w:t xml:space="preserve">, </w:t>
      </w:r>
      <w:r w:rsidR="00D80F02">
        <w:t>fizycznych</w:t>
      </w:r>
    </w:p>
    <w:p w:rsidR="00D80F02" w:rsidRDefault="00D80F02" w:rsidP="00EB2866">
      <w:pPr>
        <w:pStyle w:val="Bezodstpw"/>
        <w:ind w:firstLine="708"/>
      </w:pPr>
      <w:r>
        <w:t xml:space="preserve">W przypadku posiadania większej liczby </w:t>
      </w:r>
      <w:proofErr w:type="spellStart"/>
      <w:r>
        <w:t>sal</w:t>
      </w:r>
      <w:proofErr w:type="spellEnd"/>
      <w:r>
        <w:t xml:space="preserve"> do danego przedmiotu można wyposażyć kilka pracowni. Pomoce uwzględnione w katalogu MEN/IBE (bez sprzętu komputerowego). Wykaz pomocy w osobnym pliku. </w:t>
      </w:r>
    </w:p>
    <w:p w:rsidR="00D80F02" w:rsidRDefault="00D80F02" w:rsidP="00EB2866">
      <w:pPr>
        <w:pStyle w:val="Bezodstpw"/>
        <w:ind w:left="3540"/>
      </w:pPr>
      <w:r w:rsidRPr="00EB2866">
        <w:rPr>
          <w:b/>
        </w:rPr>
        <w:t>UWAGA:</w:t>
      </w:r>
      <w:r>
        <w:t xml:space="preserve"> z konkursu wykluczono możliwość wyposażenia </w:t>
      </w:r>
      <w:proofErr w:type="spellStart"/>
      <w:r w:rsidR="00EB2866">
        <w:t>sal</w:t>
      </w:r>
      <w:proofErr w:type="spellEnd"/>
      <w:r w:rsidR="00EB2866">
        <w:t xml:space="preserve"> do</w:t>
      </w:r>
      <w:r>
        <w:t xml:space="preserve"> matematyki. Można kupić pomoce w ramach kółka w zadaniu 1. </w:t>
      </w:r>
    </w:p>
    <w:p w:rsidR="00D80F02" w:rsidRDefault="00D80F02" w:rsidP="00D80F02">
      <w:pPr>
        <w:pStyle w:val="Bezodstpw"/>
      </w:pPr>
      <w:r>
        <w:t xml:space="preserve">DLA NAUCZYCIELI </w:t>
      </w:r>
    </w:p>
    <w:p w:rsidR="00D80F02" w:rsidRDefault="00D80F02" w:rsidP="00D80F02">
      <w:pPr>
        <w:pStyle w:val="Bezodstpw"/>
      </w:pPr>
      <w:r>
        <w:t xml:space="preserve">- szkolenia z zakresu wykorzystania metody eksperymentu, obligatoryjny udział 50% nauczycieli </w:t>
      </w:r>
      <w:r w:rsidR="00EB2866">
        <w:t>uczących przedmiotów</w:t>
      </w:r>
      <w:r>
        <w:t xml:space="preserve"> przyrodniczych (przyroda, chemia, biologia, geografia, fizyka)</w:t>
      </w:r>
    </w:p>
    <w:p w:rsidR="00D80F02" w:rsidRDefault="00D80F02" w:rsidP="00D80F02">
      <w:pPr>
        <w:pStyle w:val="Bezodstpw"/>
      </w:pPr>
      <w:r>
        <w:t xml:space="preserve">- </w:t>
      </w:r>
      <w:proofErr w:type="spellStart"/>
      <w:r>
        <w:t>superwizje</w:t>
      </w:r>
      <w:proofErr w:type="spellEnd"/>
      <w:r>
        <w:t xml:space="preserve"> dla nauczycieli z metody eksperymentu</w:t>
      </w:r>
    </w:p>
    <w:p w:rsidR="00D80F02" w:rsidRDefault="00D80F02" w:rsidP="00D80F02">
      <w:pPr>
        <w:pStyle w:val="Bezodstpw"/>
      </w:pPr>
      <w:r>
        <w:t>- odpłatne zajęcia z uczniami związane z testowaniem metody eksperymentu w nauczaniu</w:t>
      </w:r>
    </w:p>
    <w:p w:rsidR="00D80F02" w:rsidRDefault="00D80F02" w:rsidP="00D80F02">
      <w:pPr>
        <w:pStyle w:val="Bezodstpw"/>
      </w:pPr>
    </w:p>
    <w:p w:rsidR="00D80F02" w:rsidRDefault="00D80F02" w:rsidP="00D80F02">
      <w:pPr>
        <w:pStyle w:val="Bezodstpw"/>
      </w:pPr>
      <w:r>
        <w:t>3.</w:t>
      </w:r>
      <w:r>
        <w:tab/>
      </w:r>
      <w:r w:rsidRPr="00EB2866">
        <w:rPr>
          <w:b/>
        </w:rPr>
        <w:t>ZADANIE:</w:t>
      </w:r>
      <w:r>
        <w:t xml:space="preserve"> WSPARCIE NA RZECZ ZWIĘKSZENIA WYKORZYSTANIA TECHNOLOGII INFORMACYJNO-KOMUNIKACYJNYCH W PROCESIE NAUCZANIA ORAZ ROZWIJANIA KOMPETENCJI INFORMATYCZNYCH.</w:t>
      </w:r>
    </w:p>
    <w:p w:rsidR="00EB2866" w:rsidRDefault="00EB2866" w:rsidP="00D80F02">
      <w:pPr>
        <w:pStyle w:val="Bezodstpw"/>
      </w:pPr>
    </w:p>
    <w:p w:rsidR="00D80F02" w:rsidRPr="00EB2866" w:rsidRDefault="00D80F02" w:rsidP="00D80F02">
      <w:pPr>
        <w:pStyle w:val="Bezodstpw"/>
        <w:rPr>
          <w:b/>
        </w:rPr>
      </w:pPr>
      <w:r w:rsidRPr="00EB2866">
        <w:rPr>
          <w:b/>
        </w:rPr>
        <w:t>WYPOSAŻENIE</w:t>
      </w:r>
    </w:p>
    <w:p w:rsidR="00D80F02" w:rsidRDefault="00D80F02" w:rsidP="00EB2866">
      <w:pPr>
        <w:pStyle w:val="Bezodstpw"/>
        <w:ind w:firstLine="708"/>
      </w:pPr>
      <w:r>
        <w:t>Zakup wyposażenia TI</w:t>
      </w:r>
      <w:r w:rsidR="00EB2866">
        <w:t>K</w:t>
      </w:r>
      <w:r>
        <w:t xml:space="preserve">. Lista sprzętu w osobnym pliku. </w:t>
      </w:r>
    </w:p>
    <w:p w:rsidR="00D80F02" w:rsidRPr="00EB2866" w:rsidRDefault="00D80F02" w:rsidP="00D80F02">
      <w:pPr>
        <w:pStyle w:val="Bezodstpw"/>
        <w:rPr>
          <w:b/>
        </w:rPr>
      </w:pPr>
      <w:r w:rsidRPr="00EB2866">
        <w:rPr>
          <w:b/>
        </w:rPr>
        <w:t>NAUCZYCIELE</w:t>
      </w:r>
    </w:p>
    <w:p w:rsidR="00D80F02" w:rsidRDefault="00D80F02" w:rsidP="00D80F02">
      <w:pPr>
        <w:pStyle w:val="Bezodstpw"/>
      </w:pPr>
      <w:r>
        <w:t xml:space="preserve">- Przeszkolenie 75% nauczycieli wszystkich przedmiotów z wykorzystania zakupionego sprzętu. </w:t>
      </w:r>
    </w:p>
    <w:p w:rsidR="00D80F02" w:rsidRDefault="00D80F02" w:rsidP="00D80F02">
      <w:pPr>
        <w:pStyle w:val="Bezodstpw"/>
      </w:pPr>
      <w:r>
        <w:t xml:space="preserve">- </w:t>
      </w:r>
      <w:proofErr w:type="spellStart"/>
      <w:r>
        <w:t>Superwizje</w:t>
      </w:r>
      <w:proofErr w:type="spellEnd"/>
      <w:r>
        <w:t xml:space="preserve"> z nauczycielami poszczególnych przedmiotów z wykorzystania TIK w nauczaniu ich przedmiotu.</w:t>
      </w:r>
    </w:p>
    <w:p w:rsidR="00D80F02" w:rsidRPr="00EB2866" w:rsidRDefault="00D80F02" w:rsidP="00D80F02">
      <w:pPr>
        <w:pStyle w:val="Bezodstpw"/>
        <w:rPr>
          <w:b/>
        </w:rPr>
      </w:pPr>
      <w:bookmarkStart w:id="0" w:name="_GoBack"/>
      <w:r w:rsidRPr="00EB2866">
        <w:rPr>
          <w:b/>
        </w:rPr>
        <w:t>UCZNIOWIE</w:t>
      </w:r>
    </w:p>
    <w:bookmarkEnd w:id="0"/>
    <w:p w:rsidR="004127F1" w:rsidRDefault="00D80F02" w:rsidP="00D80F02">
      <w:pPr>
        <w:pStyle w:val="Bezodstpw"/>
      </w:pPr>
      <w:r>
        <w:t>Szkolenia z zakresu bezpieczeństwa w cyberprzestrzeni dla uczniów.</w:t>
      </w:r>
    </w:p>
    <w:p w:rsidR="004127F1" w:rsidRDefault="004127F1" w:rsidP="00CA0FD0">
      <w:pPr>
        <w:pStyle w:val="Bezodstpw"/>
      </w:pPr>
    </w:p>
    <w:sectPr w:rsidR="004127F1" w:rsidSect="00CA0F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56653"/>
    <w:multiLevelType w:val="hybridMultilevel"/>
    <w:tmpl w:val="92C04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F2"/>
    <w:rsid w:val="003A68CD"/>
    <w:rsid w:val="004127F1"/>
    <w:rsid w:val="004B4CF2"/>
    <w:rsid w:val="00797787"/>
    <w:rsid w:val="00B174D0"/>
    <w:rsid w:val="00CA0FD0"/>
    <w:rsid w:val="00D80F02"/>
    <w:rsid w:val="00EB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DEA3C-DC3C-4E77-B3F8-B2D7F1AB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0FD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2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</cp:revision>
  <cp:lastPrinted>2017-11-02T09:58:00Z</cp:lastPrinted>
  <dcterms:created xsi:type="dcterms:W3CDTF">2017-11-02T09:30:00Z</dcterms:created>
  <dcterms:modified xsi:type="dcterms:W3CDTF">2017-11-02T10:25:00Z</dcterms:modified>
</cp:coreProperties>
</file>