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97" w:rsidRPr="008D58CD" w:rsidRDefault="00FC4724" w:rsidP="00FC4724">
      <w:pPr>
        <w:jc w:val="center"/>
        <w:rPr>
          <w:b/>
        </w:rPr>
      </w:pPr>
      <w:r w:rsidRPr="008D58CD">
        <w:rPr>
          <w:b/>
        </w:rPr>
        <w:t>REGULAMIN MECZY CHARYTATYWNYCH</w:t>
      </w:r>
    </w:p>
    <w:p w:rsidR="00FC4724" w:rsidRDefault="00FC4724" w:rsidP="00FC4724">
      <w:pPr>
        <w:pStyle w:val="Akapitzlist"/>
        <w:numPr>
          <w:ilvl w:val="0"/>
          <w:numId w:val="1"/>
        </w:numPr>
      </w:pPr>
      <w:r>
        <w:t>Mecze charytatywne uczniowie kontra nauczyciele rozgrywane są dwa razy do roku.</w:t>
      </w:r>
    </w:p>
    <w:p w:rsidR="00FC4724" w:rsidRDefault="00FC4724" w:rsidP="00FC4724">
      <w:pPr>
        <w:pStyle w:val="Akapitzlist"/>
        <w:numPr>
          <w:ilvl w:val="0"/>
          <w:numId w:val="1"/>
        </w:numPr>
      </w:pPr>
      <w:r>
        <w:t>Celem akcji, jest zorganizowanie pomocy na rzecz fundacji i ( lub) osób potrzebujących.</w:t>
      </w:r>
    </w:p>
    <w:p w:rsidR="00FC4724" w:rsidRDefault="00FC4724" w:rsidP="00FC4724">
      <w:pPr>
        <w:pStyle w:val="Akapitzlist"/>
        <w:numPr>
          <w:ilvl w:val="0"/>
          <w:numId w:val="1"/>
        </w:numPr>
      </w:pPr>
      <w:r>
        <w:t xml:space="preserve">Organizatorami meczu są organizacje uczniowskie pod kierunkiem pani Agnieszki Witek oraz Fundacja Podkarpackiego Hospicjum dla Dzieci w Rzeszowie przy wsparciu Burmistrza Miasta i Gminy Strzyżów pana Mariusza Kawy oraz koordynator wolontariatu Fundacji Podkarpackiego Hospicjum dla Dzieci w Rzeszowie pani Monika </w:t>
      </w:r>
      <w:proofErr w:type="spellStart"/>
      <w:r>
        <w:t>Barłowskiej</w:t>
      </w:r>
      <w:proofErr w:type="spellEnd"/>
      <w:r>
        <w:t xml:space="preserve"> – Kuchar.</w:t>
      </w:r>
    </w:p>
    <w:p w:rsidR="00FC4724" w:rsidRDefault="00FC4724" w:rsidP="00FC4724">
      <w:pPr>
        <w:pStyle w:val="Akapitzlist"/>
        <w:numPr>
          <w:ilvl w:val="0"/>
          <w:numId w:val="1"/>
        </w:numPr>
      </w:pPr>
      <w:r>
        <w:t>W meczu mogą wziąć udział uczniowie gimnazjum, którzy w wyznaczonym przez organizatora terminie przedłożą swoje propozycje.</w:t>
      </w:r>
    </w:p>
    <w:p w:rsidR="00FC4724" w:rsidRDefault="00FC4724" w:rsidP="00FC4724">
      <w:pPr>
        <w:pStyle w:val="Akapitzlist"/>
        <w:numPr>
          <w:ilvl w:val="0"/>
          <w:numId w:val="1"/>
        </w:numPr>
      </w:pPr>
      <w:r>
        <w:t xml:space="preserve"> Spośród zgłoszonych osób formułuje się dwa składy uczniów  - po siedem osób  w każdym składzie.</w:t>
      </w:r>
    </w:p>
    <w:p w:rsidR="00FC4724" w:rsidRDefault="00FC4724" w:rsidP="00FC4724">
      <w:pPr>
        <w:pStyle w:val="Akapitzlist"/>
        <w:numPr>
          <w:ilvl w:val="0"/>
          <w:numId w:val="1"/>
        </w:numPr>
      </w:pPr>
      <w:r>
        <w:t xml:space="preserve"> W wypadku większej liczby zgłoszonych w odniesieniu do liczby miejsc uczniowie rozgrywają między sobą eliminacje o wejście do finału. Dwie </w:t>
      </w:r>
      <w:proofErr w:type="spellStart"/>
      <w:r>
        <w:t>zwycięzkie</w:t>
      </w:r>
      <w:proofErr w:type="spellEnd"/>
      <w:r>
        <w:t xml:space="preserve"> drużyny grają w meczu z nauczycielami.</w:t>
      </w:r>
    </w:p>
    <w:p w:rsidR="00FC4724" w:rsidRDefault="00FC4724" w:rsidP="00FC4724">
      <w:pPr>
        <w:pStyle w:val="Akapitzlist"/>
        <w:numPr>
          <w:ilvl w:val="0"/>
          <w:numId w:val="1"/>
        </w:numPr>
      </w:pPr>
      <w:r>
        <w:t>W razie uwag odnośnie składów o wejściu do drużyn decyduje losowanie spośród zgłoszonych w terminie uczniów gimnazjum.</w:t>
      </w:r>
      <w:r w:rsidR="008D58CD">
        <w:t xml:space="preserve"> Losujemy sześciu chłopców i sześć dziewcząt oraz dwóch rezerwowych.</w:t>
      </w:r>
    </w:p>
    <w:p w:rsidR="00726042" w:rsidRDefault="00726042" w:rsidP="00FC4724">
      <w:pPr>
        <w:pStyle w:val="Akapitzlist"/>
        <w:numPr>
          <w:ilvl w:val="0"/>
          <w:numId w:val="1"/>
        </w:numPr>
      </w:pPr>
      <w:r>
        <w:t>Podczas meczy czerwcowych pierwszeństwo mają uczniowie klas trzecich gimnazjum, gdyż jest to dla nich ostatnia szansa wzięcia udziału w meczu.</w:t>
      </w:r>
    </w:p>
    <w:p w:rsidR="00FC4724" w:rsidRDefault="008D58CD" w:rsidP="00FC4724">
      <w:pPr>
        <w:pStyle w:val="Akapitzlist"/>
        <w:numPr>
          <w:ilvl w:val="0"/>
          <w:numId w:val="1"/>
        </w:numPr>
      </w:pPr>
      <w:r>
        <w:t>Za stronę merytoryczną  tj. przebieg meczu  odpowiada pan Andrzej Charzewski- nauczyciel wychowania fizycznego w MZS w Strzyżowie.</w:t>
      </w:r>
    </w:p>
    <w:p w:rsidR="008D58CD" w:rsidRDefault="008D58CD" w:rsidP="00FC4724">
      <w:pPr>
        <w:pStyle w:val="Akapitzlist"/>
        <w:numPr>
          <w:ilvl w:val="0"/>
          <w:numId w:val="1"/>
        </w:numPr>
      </w:pPr>
      <w:r>
        <w:t>W meczu uczestniczą jedynie uczniowie MZS w Strzyżowie oraz zaproszeni goście.</w:t>
      </w:r>
    </w:p>
    <w:p w:rsidR="008D58CD" w:rsidRDefault="008D58CD" w:rsidP="00FC4724">
      <w:pPr>
        <w:pStyle w:val="Akapitzlist"/>
        <w:numPr>
          <w:ilvl w:val="0"/>
          <w:numId w:val="1"/>
        </w:numPr>
      </w:pPr>
      <w:r>
        <w:t>Osoby z zewnątrz mogą uczestniczyć w wydarzeniu wyłącznie za zgodą organizatorów.</w:t>
      </w:r>
    </w:p>
    <w:p w:rsidR="008D58CD" w:rsidRDefault="008D58CD" w:rsidP="00FC4724">
      <w:pPr>
        <w:pStyle w:val="Akapitzlist"/>
        <w:numPr>
          <w:ilvl w:val="0"/>
          <w:numId w:val="1"/>
        </w:numPr>
      </w:pPr>
      <w:r>
        <w:t>Podczas meczu zabrania się opuszczania terenu szkoły.</w:t>
      </w:r>
    </w:p>
    <w:p w:rsidR="008D58CD" w:rsidRDefault="008D58CD" w:rsidP="00FC4724">
      <w:pPr>
        <w:pStyle w:val="Akapitzlist"/>
        <w:numPr>
          <w:ilvl w:val="0"/>
          <w:numId w:val="1"/>
        </w:numPr>
      </w:pPr>
      <w:r>
        <w:t>Uczniowie przebywają w wyznaczonych miejscach i pod opieką dyżurujących nauczycieli.</w:t>
      </w:r>
    </w:p>
    <w:p w:rsidR="008D58CD" w:rsidRDefault="008D58CD" w:rsidP="00FC4724">
      <w:pPr>
        <w:pStyle w:val="Akapitzlist"/>
        <w:numPr>
          <w:ilvl w:val="0"/>
          <w:numId w:val="1"/>
        </w:numPr>
      </w:pPr>
      <w:r>
        <w:t>Uczeń może wcześniej opuścić imprezę, jeśli posiada pisemną zgodę rodzica lub prawnego opiekuna.</w:t>
      </w:r>
    </w:p>
    <w:p w:rsidR="008D58CD" w:rsidRDefault="008D58CD" w:rsidP="00FC4724">
      <w:pPr>
        <w:pStyle w:val="Akapitzlist"/>
        <w:numPr>
          <w:ilvl w:val="0"/>
          <w:numId w:val="1"/>
        </w:numPr>
      </w:pPr>
      <w:r>
        <w:t>Podczas meczu dbamy o zachowanie zasad BHP.</w:t>
      </w:r>
    </w:p>
    <w:p w:rsidR="008D58CD" w:rsidRDefault="008D58CD" w:rsidP="00FC4724">
      <w:pPr>
        <w:pStyle w:val="Akapitzlist"/>
        <w:numPr>
          <w:ilvl w:val="0"/>
          <w:numId w:val="1"/>
        </w:numPr>
      </w:pPr>
      <w:r>
        <w:t>Kwota wstępu jest kwotą symboliczną nieobowiązkową i oznacza, iż można uczestniczyć w wydarzeniu nie uiszczając jej.</w:t>
      </w:r>
    </w:p>
    <w:p w:rsidR="008D58CD" w:rsidRDefault="008D58CD" w:rsidP="00FC4724">
      <w:pPr>
        <w:pStyle w:val="Akapitzlist"/>
        <w:numPr>
          <w:ilvl w:val="0"/>
          <w:numId w:val="1"/>
        </w:numPr>
      </w:pPr>
      <w:r>
        <w:t>Kwota umowna oznacza, że darczyńcy mogą ale nie muszą ofiarować datków. Datki mogą mieć różną wartość w zależności od intencji darczyńcy.</w:t>
      </w:r>
    </w:p>
    <w:p w:rsidR="008D58CD" w:rsidRDefault="008D58CD" w:rsidP="00FC4724">
      <w:pPr>
        <w:pStyle w:val="Akapitzlist"/>
        <w:numPr>
          <w:ilvl w:val="0"/>
          <w:numId w:val="1"/>
        </w:numPr>
      </w:pPr>
      <w:r>
        <w:t>Pieniądze zbierają wolontariusze w specjalnych koszulkach oraz oznaczeni identyfikatorem.</w:t>
      </w:r>
    </w:p>
    <w:p w:rsidR="008D58CD" w:rsidRDefault="008D58CD" w:rsidP="00FC4724">
      <w:pPr>
        <w:pStyle w:val="Akapitzlist"/>
        <w:numPr>
          <w:ilvl w:val="0"/>
          <w:numId w:val="1"/>
        </w:numPr>
      </w:pPr>
      <w:r>
        <w:t>Pieniądze zbierane są do specjalnie oznaczonych puszek, zalakowanych i sprawdzonych komisyjnie przez pracowników fundacji lub organizacji uczniowskich.</w:t>
      </w:r>
    </w:p>
    <w:p w:rsidR="008D58CD" w:rsidRDefault="008D58CD" w:rsidP="00FC4724">
      <w:pPr>
        <w:pStyle w:val="Akapitzlist"/>
        <w:numPr>
          <w:ilvl w:val="0"/>
          <w:numId w:val="1"/>
        </w:numPr>
      </w:pPr>
      <w:r>
        <w:t>Puszek nie wolno otwierać ani uszkadzać.</w:t>
      </w:r>
    </w:p>
    <w:p w:rsidR="008D58CD" w:rsidRDefault="008D58CD" w:rsidP="00726042">
      <w:pPr>
        <w:pStyle w:val="Akapitzlist"/>
        <w:numPr>
          <w:ilvl w:val="0"/>
          <w:numId w:val="1"/>
        </w:numPr>
      </w:pPr>
      <w:r>
        <w:t>Po skończonej akcji, puszki otwierane są komisyjnie a zebrane fundusze zliczane komisyjnie i przekazywane fundacji lub instytucji.</w:t>
      </w:r>
    </w:p>
    <w:p w:rsidR="00726042" w:rsidRPr="00726042" w:rsidRDefault="00726042" w:rsidP="00726042">
      <w:pPr>
        <w:jc w:val="center"/>
        <w:rPr>
          <w:b/>
        </w:rPr>
      </w:pPr>
      <w:r w:rsidRPr="00726042">
        <w:rPr>
          <w:b/>
        </w:rPr>
        <w:t>KODEKS WOLONTARIUSZA</w:t>
      </w:r>
    </w:p>
    <w:p w:rsidR="00726042" w:rsidRDefault="00726042" w:rsidP="00726042">
      <w:pPr>
        <w:pStyle w:val="Akapitzlist"/>
        <w:numPr>
          <w:ilvl w:val="0"/>
          <w:numId w:val="1"/>
        </w:numPr>
      </w:pPr>
      <w:r>
        <w:t>Wolontariusz nie opuszcza miejsca pracy bez zezwolenia.</w:t>
      </w:r>
    </w:p>
    <w:p w:rsidR="00726042" w:rsidRDefault="00726042" w:rsidP="00726042">
      <w:pPr>
        <w:pStyle w:val="Akapitzlist"/>
        <w:numPr>
          <w:ilvl w:val="0"/>
          <w:numId w:val="1"/>
        </w:numPr>
      </w:pPr>
      <w:r>
        <w:t xml:space="preserve">Zawsze wie w jakim celu zbierane są fundusze. </w:t>
      </w:r>
    </w:p>
    <w:p w:rsidR="00726042" w:rsidRDefault="00726042" w:rsidP="00726042">
      <w:pPr>
        <w:pStyle w:val="Akapitzlist"/>
        <w:numPr>
          <w:ilvl w:val="0"/>
          <w:numId w:val="1"/>
        </w:numPr>
      </w:pPr>
      <w:r>
        <w:t>Potrafi podać nazwę oraz adres instytucji dla której „pracuje”.</w:t>
      </w:r>
    </w:p>
    <w:p w:rsidR="00726042" w:rsidRDefault="00726042" w:rsidP="00726042">
      <w:pPr>
        <w:pStyle w:val="Akapitzlist"/>
        <w:numPr>
          <w:ilvl w:val="0"/>
          <w:numId w:val="1"/>
        </w:numPr>
      </w:pPr>
      <w:r>
        <w:t>Wolontariusz nie narusza puszek służących do zbiórki.</w:t>
      </w:r>
      <w:bookmarkStart w:id="0" w:name="_GoBack"/>
      <w:bookmarkEnd w:id="0"/>
    </w:p>
    <w:p w:rsidR="00726042" w:rsidRDefault="00726042" w:rsidP="00726042">
      <w:pPr>
        <w:pStyle w:val="Akapitzlist"/>
        <w:numPr>
          <w:ilvl w:val="0"/>
          <w:numId w:val="1"/>
        </w:numPr>
      </w:pPr>
      <w:r>
        <w:lastRenderedPageBreak/>
        <w:t>Po skończonej akcji, wolontariusz rozlicza się z koszulek hospicyjnych, puszek oraz innych wypożyczonych sprzętów czy urządzeń.</w:t>
      </w:r>
    </w:p>
    <w:p w:rsidR="00726042" w:rsidRDefault="00726042" w:rsidP="00726042">
      <w:pPr>
        <w:pStyle w:val="Akapitzlist"/>
        <w:numPr>
          <w:ilvl w:val="0"/>
          <w:numId w:val="1"/>
        </w:numPr>
      </w:pPr>
      <w:r>
        <w:t>Wolontariusz jest zawsze przyjazny i miły.</w:t>
      </w:r>
    </w:p>
    <w:p w:rsidR="00726042" w:rsidRDefault="00726042" w:rsidP="00726042">
      <w:pPr>
        <w:pStyle w:val="Akapitzlist"/>
        <w:numPr>
          <w:ilvl w:val="0"/>
          <w:numId w:val="1"/>
        </w:numPr>
      </w:pPr>
      <w:r>
        <w:t>Zawsze chętnie pomaga i udziela odpowiedzi na zadawane mu pytania.</w:t>
      </w:r>
    </w:p>
    <w:p w:rsidR="00726042" w:rsidRDefault="00726042" w:rsidP="00726042">
      <w:pPr>
        <w:pStyle w:val="Akapitzlist"/>
        <w:numPr>
          <w:ilvl w:val="0"/>
          <w:numId w:val="1"/>
        </w:numPr>
      </w:pPr>
      <w:r>
        <w:t>„ Wolontariat to nie zawód – to sposób życia”.</w:t>
      </w:r>
    </w:p>
    <w:p w:rsidR="00726042" w:rsidRDefault="00726042" w:rsidP="00726042"/>
    <w:p w:rsidR="00726042" w:rsidRDefault="00726042" w:rsidP="00726042">
      <w:r>
        <w:t>Regulamin może ulegać zmianom i modyfikacjom</w:t>
      </w:r>
    </w:p>
    <w:p w:rsidR="00726042" w:rsidRDefault="00726042" w:rsidP="00726042"/>
    <w:p w:rsidR="00726042" w:rsidRDefault="00726042" w:rsidP="00726042">
      <w:pPr>
        <w:jc w:val="right"/>
      </w:pPr>
      <w:r>
        <w:t>Organizator Agnieszka Witek</w:t>
      </w:r>
    </w:p>
    <w:sectPr w:rsidR="0072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31E20"/>
    <w:multiLevelType w:val="hybridMultilevel"/>
    <w:tmpl w:val="9F065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D9"/>
    <w:rsid w:val="002870BF"/>
    <w:rsid w:val="002C3DD9"/>
    <w:rsid w:val="00726042"/>
    <w:rsid w:val="008D58CD"/>
    <w:rsid w:val="00950697"/>
    <w:rsid w:val="00D712CD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2</cp:revision>
  <dcterms:created xsi:type="dcterms:W3CDTF">2015-11-22T15:10:00Z</dcterms:created>
  <dcterms:modified xsi:type="dcterms:W3CDTF">2015-11-22T15:10:00Z</dcterms:modified>
</cp:coreProperties>
</file>